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10" w:rsidRPr="00B42BFB" w:rsidRDefault="00987C10" w:rsidP="00987C10">
      <w:pPr>
        <w:spacing w:after="0"/>
        <w:ind w:left="120"/>
        <w:jc w:val="center"/>
        <w:rPr>
          <w:lang w:val="ru-RU"/>
        </w:rPr>
      </w:pPr>
      <w:bookmarkStart w:id="0" w:name="block-15842839"/>
      <w:bookmarkStart w:id="1" w:name="block-9460871"/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b9bd104d-6082-47bd-8132-2766a2040a6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Департамент Смоленской области по образованию и науке</w:t>
      </w:r>
      <w:bookmarkEnd w:id="2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3" w:name="34df4a62-8dcd-4a78-a0bb-c2323fe584e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Ярцевский</w:t>
      </w:r>
      <w:proofErr w:type="spellEnd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район" Смоленской области</w:t>
      </w:r>
      <w:bookmarkEnd w:id="3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Засижьевская</w:t>
      </w:r>
      <w:proofErr w:type="spellEnd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СШ</w:t>
      </w:r>
    </w:p>
    <w:p w:rsidR="00987C10" w:rsidRPr="00A04E57" w:rsidRDefault="00987C10" w:rsidP="00987C10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987C10" w:rsidRPr="00A04E57" w:rsidRDefault="00987C10" w:rsidP="00987C10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987C10" w:rsidRPr="00A04E57" w:rsidRDefault="00987C10" w:rsidP="00987C10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987C10" w:rsidRPr="00A04E57" w:rsidRDefault="00987C10" w:rsidP="00987C10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987C10" w:rsidRPr="00A04E57" w:rsidTr="00425E5A">
        <w:tc>
          <w:tcPr>
            <w:tcW w:w="3114" w:type="dxa"/>
          </w:tcPr>
          <w:p w:rsidR="00987C10" w:rsidRPr="00A04E57" w:rsidRDefault="00987C10" w:rsidP="00425E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</w:t>
            </w:r>
            <w:proofErr w:type="spellEnd"/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Т. А.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пр.№1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«30» 08 </w:t>
            </w: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87C10" w:rsidRPr="00A04E57" w:rsidRDefault="00987C10" w:rsidP="00425E5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87C10" w:rsidRPr="00A04E57" w:rsidRDefault="00987C10" w:rsidP="00425E5A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 пр. №4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 г.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987C10" w:rsidRPr="00A04E57" w:rsidRDefault="00987C10" w:rsidP="00425E5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 г.</w:t>
            </w:r>
          </w:p>
          <w:p w:rsidR="00987C10" w:rsidRPr="00A04E57" w:rsidRDefault="00987C10" w:rsidP="00425E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E85C9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6219116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дмета «Окружающий мир</w:t>
      </w: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987C10" w:rsidRPr="00A04E57" w:rsidRDefault="00987C10" w:rsidP="00987C10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4 класса </w:t>
      </w: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Учитель: Семенова Н. В.</w:t>
      </w: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987C10" w:rsidRPr="00A04E57" w:rsidRDefault="00987C10" w:rsidP="00987C10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bookmarkStart w:id="4" w:name="6129fc25-1484-4cce-a161-840ff826026d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д. </w:t>
      </w:r>
      <w:proofErr w:type="spellStart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Засижье</w:t>
      </w:r>
      <w:bookmarkEnd w:id="4"/>
      <w:proofErr w:type="spellEnd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5" w:name="62614f64-10de-4f5c-96b5-e9621fb5538a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5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</w:p>
    <w:p w:rsidR="00987C10" w:rsidRPr="004974CB" w:rsidRDefault="00987C10" w:rsidP="00987C1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631" w:rsidRPr="001E2A94" w:rsidRDefault="00F40631" w:rsidP="001E2A94">
      <w:pPr>
        <w:spacing w:after="0"/>
        <w:ind w:left="120"/>
        <w:jc w:val="center"/>
        <w:rPr>
          <w:lang w:val="ru-RU"/>
        </w:rPr>
        <w:sectPr w:rsidR="00F40631" w:rsidRPr="001E2A94">
          <w:pgSz w:w="11906" w:h="16383"/>
          <w:pgMar w:top="1134" w:right="850" w:bottom="1134" w:left="1701" w:header="720" w:footer="720" w:gutter="0"/>
          <w:cols w:space="720"/>
        </w:sectPr>
      </w:pPr>
    </w:p>
    <w:p w:rsidR="00F40631" w:rsidRPr="00D94B49" w:rsidRDefault="00874BDC" w:rsidP="001E2A94">
      <w:pPr>
        <w:spacing w:after="0" w:line="264" w:lineRule="auto"/>
        <w:jc w:val="both"/>
        <w:rPr>
          <w:lang w:val="ru-RU"/>
        </w:rPr>
      </w:pPr>
      <w:bookmarkStart w:id="6" w:name="block-9460870"/>
      <w:bookmarkEnd w:id="1"/>
      <w:r w:rsidRPr="00D94B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0631" w:rsidRPr="00D94B49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E2A9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40631" w:rsidRPr="001E2A94" w:rsidRDefault="00874B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40631" w:rsidRPr="001E2A94" w:rsidRDefault="00874B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40631" w:rsidRPr="001E2A94" w:rsidRDefault="00874B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40631" w:rsidRPr="001E2A94" w:rsidRDefault="00F40631">
      <w:pPr>
        <w:rPr>
          <w:lang w:val="ru-RU"/>
        </w:rPr>
        <w:sectPr w:rsidR="00F40631" w:rsidRPr="001E2A94">
          <w:pgSz w:w="11906" w:h="16383"/>
          <w:pgMar w:top="1134" w:right="850" w:bottom="1134" w:left="1701" w:header="720" w:footer="720" w:gutter="0"/>
          <w:cols w:space="720"/>
        </w:sect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bookmarkStart w:id="7" w:name="block-9460873"/>
      <w:bookmarkEnd w:id="6"/>
      <w:r w:rsidRPr="001E2A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40631" w:rsidRPr="001E2A94" w:rsidRDefault="00874B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40631" w:rsidRPr="001E2A94" w:rsidRDefault="00874B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40631" w:rsidRPr="001E2A94" w:rsidRDefault="00874B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40631" w:rsidRPr="001E2A94" w:rsidRDefault="00874B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40631" w:rsidRPr="001E2A94" w:rsidRDefault="00874B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40631" w:rsidRPr="001E2A94" w:rsidRDefault="00874B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40631" w:rsidRPr="001E2A94" w:rsidRDefault="00874B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40631" w:rsidRPr="001E2A94" w:rsidRDefault="00874B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40631" w:rsidRPr="001E2A94" w:rsidRDefault="00874B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40631" w:rsidRPr="001E2A94" w:rsidRDefault="00874B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40631" w:rsidRPr="001E2A94" w:rsidRDefault="00874B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40631" w:rsidRPr="001E2A94" w:rsidRDefault="00874B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40631" w:rsidRPr="001E2A94" w:rsidRDefault="00F40631">
      <w:pPr>
        <w:rPr>
          <w:lang w:val="ru-RU"/>
        </w:rPr>
        <w:sectPr w:rsidR="00F40631" w:rsidRPr="001E2A94">
          <w:pgSz w:w="11906" w:h="16383"/>
          <w:pgMar w:top="1134" w:right="850" w:bottom="1134" w:left="1701" w:header="720" w:footer="720" w:gutter="0"/>
          <w:cols w:space="720"/>
        </w:sect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bookmarkStart w:id="8" w:name="block-9460874"/>
      <w:bookmarkEnd w:id="7"/>
      <w:r w:rsidRPr="001E2A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40631" w:rsidRPr="001E2A94" w:rsidRDefault="00F40631">
      <w:pPr>
        <w:spacing w:after="0" w:line="264" w:lineRule="auto"/>
        <w:ind w:left="120"/>
        <w:jc w:val="both"/>
        <w:rPr>
          <w:lang w:val="ru-RU"/>
        </w:rPr>
      </w:pP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E2A9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40631" w:rsidRPr="001E2A94" w:rsidRDefault="00F40631">
      <w:pPr>
        <w:spacing w:after="0"/>
        <w:ind w:left="120"/>
        <w:rPr>
          <w:lang w:val="ru-RU"/>
        </w:rPr>
      </w:pPr>
    </w:p>
    <w:p w:rsidR="00F40631" w:rsidRPr="001E2A94" w:rsidRDefault="00874BDC">
      <w:pPr>
        <w:spacing w:after="0"/>
        <w:ind w:left="120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40631" w:rsidRPr="001E2A94" w:rsidRDefault="00874B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40631" w:rsidRPr="001E2A94" w:rsidRDefault="00874B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40631" w:rsidRPr="001E2A94" w:rsidRDefault="00874B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40631" w:rsidRPr="001E2A94" w:rsidRDefault="00874B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40631" w:rsidRPr="001E2A94" w:rsidRDefault="00874B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40631" w:rsidRPr="001E2A94" w:rsidRDefault="00874B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40631" w:rsidRPr="001E2A94" w:rsidRDefault="00874B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40631" w:rsidRPr="001E2A94" w:rsidRDefault="00874B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40631" w:rsidRPr="001E2A94" w:rsidRDefault="00874B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40631" w:rsidRPr="001E2A94" w:rsidRDefault="00874B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40631" w:rsidRPr="001E2A94" w:rsidRDefault="00F40631">
      <w:pPr>
        <w:spacing w:after="0"/>
        <w:ind w:left="120"/>
        <w:rPr>
          <w:lang w:val="ru-RU"/>
        </w:rPr>
      </w:pPr>
    </w:p>
    <w:p w:rsidR="00F40631" w:rsidRPr="001E2A94" w:rsidRDefault="00874BDC">
      <w:pPr>
        <w:spacing w:after="0"/>
        <w:ind w:left="120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40631" w:rsidRDefault="00874B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40631" w:rsidRPr="001E2A94" w:rsidRDefault="00874B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40631" w:rsidRDefault="00874B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40631" w:rsidRPr="001E2A94" w:rsidRDefault="00874B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40631" w:rsidRDefault="00874B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40631" w:rsidRDefault="00874BDC">
      <w:pPr>
        <w:numPr>
          <w:ilvl w:val="0"/>
          <w:numId w:val="35"/>
        </w:numPr>
        <w:spacing w:after="0" w:line="264" w:lineRule="auto"/>
        <w:jc w:val="both"/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0631" w:rsidRPr="001E2A94" w:rsidRDefault="00874B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40631" w:rsidRPr="001E2A94" w:rsidRDefault="00874B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40631" w:rsidRPr="001E2A94" w:rsidRDefault="00874B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40631" w:rsidRPr="001E2A94" w:rsidRDefault="00874B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40631" w:rsidRDefault="00874B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40631" w:rsidRPr="001E2A94" w:rsidRDefault="00874B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40631" w:rsidRDefault="00874B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0631" w:rsidRPr="001E2A94" w:rsidRDefault="00874B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40631" w:rsidRPr="001E2A94" w:rsidRDefault="00874B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40631" w:rsidRPr="001E2A94" w:rsidRDefault="00874B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40631" w:rsidRPr="001E2A94" w:rsidRDefault="00874B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40631" w:rsidRPr="001E2A94" w:rsidRDefault="00874B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40631" w:rsidRPr="001E2A94" w:rsidRDefault="00F40631">
      <w:pPr>
        <w:spacing w:after="0"/>
        <w:ind w:left="120"/>
        <w:rPr>
          <w:lang w:val="ru-RU"/>
        </w:rPr>
      </w:pPr>
    </w:p>
    <w:p w:rsidR="00F40631" w:rsidRPr="001E2A94" w:rsidRDefault="00874BDC">
      <w:pPr>
        <w:spacing w:after="0"/>
        <w:ind w:left="120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0631" w:rsidRPr="001E2A94" w:rsidRDefault="00F40631">
      <w:pPr>
        <w:spacing w:after="0"/>
        <w:ind w:left="120"/>
        <w:rPr>
          <w:lang w:val="ru-RU"/>
        </w:rPr>
      </w:pPr>
    </w:p>
    <w:p w:rsidR="00F40631" w:rsidRPr="001E2A94" w:rsidRDefault="00874BDC">
      <w:pPr>
        <w:spacing w:after="0" w:line="264" w:lineRule="auto"/>
        <w:ind w:left="120"/>
        <w:jc w:val="both"/>
        <w:rPr>
          <w:lang w:val="ru-RU"/>
        </w:rPr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0631" w:rsidRPr="001E2A94" w:rsidRDefault="00874BDC">
      <w:pPr>
        <w:spacing w:after="0" w:line="264" w:lineRule="auto"/>
        <w:ind w:firstLine="600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2A9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1E2A9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2A9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40631" w:rsidRDefault="00874BDC">
      <w:pPr>
        <w:numPr>
          <w:ilvl w:val="0"/>
          <w:numId w:val="43"/>
        </w:numPr>
        <w:spacing w:after="0" w:line="264" w:lineRule="auto"/>
        <w:jc w:val="both"/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40631" w:rsidRPr="001E2A94" w:rsidRDefault="00874B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E2A9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40631" w:rsidRPr="001E2A94" w:rsidRDefault="00F40631">
      <w:pPr>
        <w:rPr>
          <w:lang w:val="ru-RU"/>
        </w:rPr>
        <w:sectPr w:rsidR="00F40631" w:rsidRPr="001E2A94">
          <w:pgSz w:w="11906" w:h="16383"/>
          <w:pgMar w:top="1134" w:right="850" w:bottom="1134" w:left="1701" w:header="720" w:footer="720" w:gutter="0"/>
          <w:cols w:space="720"/>
        </w:sectPr>
      </w:pPr>
    </w:p>
    <w:p w:rsidR="00F40631" w:rsidRDefault="00874BDC">
      <w:pPr>
        <w:spacing w:after="0"/>
        <w:ind w:left="120"/>
      </w:pPr>
      <w:bookmarkStart w:id="9" w:name="block-9460872"/>
      <w:bookmarkEnd w:id="8"/>
      <w:r w:rsidRPr="001E2A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0631" w:rsidRDefault="0087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4063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F40631"/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F40631"/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 w:rsidRPr="00250B7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2A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F40631"/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Pr="001E2A94" w:rsidRDefault="00874BDC">
            <w:pPr>
              <w:spacing w:after="0"/>
              <w:ind w:left="135"/>
              <w:rPr>
                <w:lang w:val="ru-RU"/>
              </w:rPr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1E2A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40631" w:rsidRDefault="00F40631"/>
        </w:tc>
      </w:tr>
    </w:tbl>
    <w:p w:rsidR="00F40631" w:rsidRDefault="00F40631">
      <w:pPr>
        <w:sectPr w:rsidR="00F40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631" w:rsidRPr="001E2A94" w:rsidRDefault="00874BDC">
      <w:pPr>
        <w:spacing w:after="0"/>
        <w:ind w:left="120"/>
        <w:rPr>
          <w:lang w:val="ru-RU"/>
        </w:rPr>
      </w:pPr>
      <w:bookmarkStart w:id="10" w:name="block-9460877"/>
      <w:bookmarkEnd w:id="9"/>
      <w:r w:rsidRPr="001E2A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1E2A94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1E2A94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F40631" w:rsidRDefault="00874BDC">
      <w:pPr>
        <w:spacing w:after="0"/>
        <w:ind w:left="120"/>
      </w:pPr>
      <w:r w:rsidRPr="001E2A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4063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BC22DA" w:rsidRDefault="00BC22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</w:t>
            </w:r>
            <w:r w:rsidR="0095685C">
              <w:rPr>
                <w:lang w:val="ru-RU"/>
              </w:rPr>
              <w:t>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40631" w:rsidRPr="0095685C" w:rsidRDefault="0095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40631" w:rsidRDefault="00F40631">
            <w:pPr>
              <w:spacing w:after="0"/>
              <w:ind w:left="135"/>
            </w:pPr>
          </w:p>
        </w:tc>
      </w:tr>
      <w:tr w:rsidR="00F40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Pr="00D94B49" w:rsidRDefault="00874BDC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631" w:rsidRDefault="00F40631"/>
        </w:tc>
      </w:tr>
    </w:tbl>
    <w:p w:rsidR="00F40631" w:rsidRDefault="00F40631">
      <w:pPr>
        <w:sectPr w:rsidR="00F40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631" w:rsidRDefault="0087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734"/>
        <w:gridCol w:w="1133"/>
        <w:gridCol w:w="1841"/>
        <w:gridCol w:w="1910"/>
        <w:gridCol w:w="1347"/>
        <w:gridCol w:w="2221"/>
      </w:tblGrid>
      <w:tr w:rsidR="00F40631" w:rsidTr="00A75CC2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</w:tr>
      <w:tr w:rsidR="00F40631" w:rsidTr="00A75C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BC22DA" w:rsidRDefault="00286EBE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Pr="00D94B49" w:rsidRDefault="00286EB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286EBE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6EBE" w:rsidRPr="001F5B91" w:rsidRDefault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86EBE" w:rsidRDefault="00286EBE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250B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Итоговая контрольная работа на промежуточной аттестаци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тест)</w:t>
            </w:r>
            <w:bookmarkStart w:id="11" w:name="_GoBack"/>
            <w:bookmarkEnd w:id="11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250B7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250B7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Внешний вид, условия жизни (называние, краткое описание)</w:t>
            </w:r>
            <w:r w:rsidR="00250B7D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50B7D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  <w:proofErr w:type="gram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CC2" w:rsidRPr="0095685C" w:rsidRDefault="00A75CC2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CC2" w:rsidRDefault="00A75CC2" w:rsidP="0076104C">
            <w:pPr>
              <w:spacing w:after="0"/>
              <w:ind w:left="135"/>
            </w:pPr>
          </w:p>
        </w:tc>
      </w:tr>
      <w:tr w:rsidR="00A75CC2" w:rsidTr="00A75C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CC2" w:rsidRPr="00D94B49" w:rsidRDefault="00A75CC2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CC2" w:rsidRDefault="00A75C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5CC2" w:rsidRDefault="00A75CC2"/>
        </w:tc>
      </w:tr>
    </w:tbl>
    <w:p w:rsidR="00F40631" w:rsidRDefault="00F40631">
      <w:pPr>
        <w:sectPr w:rsidR="00F40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631" w:rsidRDefault="0087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F40631" w:rsidTr="00A27226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</w:tr>
      <w:tr w:rsidR="00F40631" w:rsidTr="00A272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RPr="00250B7D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7226" w:rsidRPr="006207E0" w:rsidRDefault="00A27226" w:rsidP="001F5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</w:pPr>
          </w:p>
        </w:tc>
      </w:tr>
      <w:tr w:rsidR="00A27226" w:rsidTr="00A27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26" w:rsidRPr="00D94B49" w:rsidRDefault="00A27226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7226" w:rsidRDefault="00A272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7226" w:rsidRDefault="00A27226"/>
        </w:tc>
      </w:tr>
    </w:tbl>
    <w:p w:rsidR="00F40631" w:rsidRDefault="00F40631">
      <w:pPr>
        <w:sectPr w:rsidR="00F40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631" w:rsidRDefault="00874B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F40631" w:rsidTr="007F716D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</w:tr>
      <w:tr w:rsidR="00F40631" w:rsidTr="007F71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0631" w:rsidRDefault="00874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0631" w:rsidRDefault="00F406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631" w:rsidRDefault="00F40631"/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F716D">
              <w:rPr>
                <w:lang w:val="ru-RU"/>
              </w:rPr>
              <w:t>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B65E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F716D">
              <w:rPr>
                <w:lang w:val="ru-RU"/>
              </w:rPr>
              <w:t>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B65EA7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</w:t>
            </w:r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>ричина смены сезонов</w:t>
            </w:r>
            <w:proofErr w:type="gramStart"/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jc w:val="center"/>
              <w:rPr>
                <w:lang w:val="ru-RU"/>
              </w:rPr>
            </w:pPr>
            <w:r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B65EA7">
            <w:pPr>
              <w:spacing w:after="0"/>
              <w:ind w:left="135"/>
              <w:jc w:val="center"/>
              <w:rPr>
                <w:lang w:val="ru-RU"/>
              </w:rPr>
            </w:pPr>
            <w:r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716D"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rPr>
                <w:lang w:val="ru-RU"/>
              </w:rPr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rPr>
                <w:lang w:val="ru-RU"/>
              </w:rPr>
            </w:pPr>
            <w:r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jc w:val="center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F716D">
              <w:rPr>
                <w:lang w:val="ru-RU"/>
              </w:rPr>
              <w:t>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F716D">
              <w:rPr>
                <w:lang w:val="ru-RU"/>
              </w:rPr>
              <w:t>.09.2023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F716D">
              <w:rPr>
                <w:lang w:val="ru-RU"/>
              </w:rPr>
              <w:t>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716D">
              <w:rPr>
                <w:lang w:val="ru-RU"/>
              </w:rPr>
              <w:t>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F716D">
              <w:rPr>
                <w:lang w:val="ru-RU"/>
              </w:rPr>
              <w:t>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6104C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F716D">
              <w:rPr>
                <w:lang w:val="ru-RU"/>
              </w:rPr>
              <w:t>.10.2023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F716D">
              <w:rPr>
                <w:lang w:val="ru-RU"/>
              </w:rPr>
              <w:t>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F716D">
              <w:rPr>
                <w:lang w:val="ru-RU"/>
              </w:rPr>
              <w:t>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F716D">
              <w:rPr>
                <w:lang w:val="ru-RU"/>
              </w:rPr>
              <w:t>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F716D">
              <w:rPr>
                <w:lang w:val="ru-RU"/>
              </w:rPr>
              <w:t>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F716D">
              <w:rPr>
                <w:lang w:val="ru-RU"/>
              </w:rPr>
              <w:t>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716D">
              <w:rPr>
                <w:lang w:val="ru-RU"/>
              </w:rPr>
              <w:t>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F716D">
              <w:rPr>
                <w:lang w:val="ru-RU"/>
              </w:rPr>
              <w:t>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F716D">
              <w:rPr>
                <w:lang w:val="ru-RU"/>
              </w:rPr>
              <w:t>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BC22DA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B65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Самостоятель</w:t>
            </w:r>
            <w:r w:rsidR="007F716D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B65EA7" w:rsidRDefault="00B65E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F716D">
              <w:rPr>
                <w:lang w:val="ru-RU"/>
              </w:rPr>
              <w:t>.01.2023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  <w:r w:rsidR="007F716D">
              <w:rPr>
                <w:lang w:val="ru-RU"/>
              </w:rPr>
              <w:t>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F716D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1F5B91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F716D">
              <w:rPr>
                <w:lang w:val="ru-RU"/>
              </w:rPr>
              <w:t>.02.2023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F716D">
              <w:rPr>
                <w:lang w:val="ru-RU"/>
              </w:rPr>
              <w:t>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F716D">
              <w:rPr>
                <w:lang w:val="ru-RU"/>
              </w:rPr>
              <w:t>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F716D">
              <w:rPr>
                <w:lang w:val="ru-RU"/>
              </w:rPr>
              <w:t>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F716D">
              <w:rPr>
                <w:lang w:val="ru-RU"/>
              </w:rPr>
              <w:t>.03.2024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F716D">
              <w:rPr>
                <w:lang w:val="ru-RU"/>
              </w:rPr>
              <w:t>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716D">
              <w:rPr>
                <w:lang w:val="ru-RU"/>
              </w:rPr>
              <w:t>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716D">
              <w:rPr>
                <w:lang w:val="ru-RU"/>
              </w:rPr>
              <w:t>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F716D">
              <w:rPr>
                <w:lang w:val="ru-RU"/>
              </w:rPr>
              <w:t>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F716D" w:rsidRPr="00250B7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F716D">
              <w:rPr>
                <w:lang w:val="ru-RU"/>
              </w:rPr>
              <w:t>.04.2024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4B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  <w:r w:rsidR="007F716D">
              <w:rPr>
                <w:lang w:val="ru-RU"/>
              </w:rPr>
              <w:t>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RPr="0010372E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B65EA7" w:rsidRDefault="00B65E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Итоговая</w:t>
            </w:r>
            <w:r w:rsidR="0010372E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</w:p>
          <w:p w:rsidR="007F716D" w:rsidRPr="00D94B49" w:rsidRDefault="001037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на промежуточной аттестаци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>тест)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jc w:val="center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3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1037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F716D">
              <w:rPr>
                <w:lang w:val="ru-RU"/>
              </w:rPr>
              <w:t>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rPr>
                <w:lang w:val="ru-RU"/>
              </w:rPr>
            </w:pPr>
          </w:p>
        </w:tc>
      </w:tr>
      <w:tr w:rsidR="007F716D" w:rsidRPr="0010372E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rPr>
                <w:lang w:val="ru-RU"/>
              </w:rPr>
            </w:pPr>
            <w:r w:rsidRPr="0010372E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10372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jc w:val="center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3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F716D">
              <w:rPr>
                <w:lang w:val="ru-RU"/>
              </w:rPr>
              <w:t>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ind w:left="135"/>
              <w:rPr>
                <w:lang w:val="ru-RU"/>
              </w:rPr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Pr="0010372E" w:rsidRDefault="007F716D">
            <w:pPr>
              <w:spacing w:after="0"/>
              <w:rPr>
                <w:lang w:val="ru-RU"/>
              </w:rPr>
            </w:pPr>
            <w:r w:rsidRPr="0010372E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10372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7E73B5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716D">
              <w:rPr>
                <w:lang w:val="ru-RU"/>
              </w:rPr>
              <w:t>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10372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Страницы </w:t>
            </w:r>
            <w:proofErr w:type="spellStart"/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  <w:proofErr w:type="gramStart"/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</w:t>
            </w:r>
            <w:proofErr w:type="spellEnd"/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95685C" w:rsidRDefault="0010372E" w:rsidP="007610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F716D">
              <w:rPr>
                <w:lang w:val="ru-RU"/>
              </w:rPr>
              <w:t>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 w:rsidP="0010372E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0372E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="00B65E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</w:t>
            </w:r>
            <w:r w:rsidR="0010372E"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Default="00B65E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7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716D" w:rsidRPr="007F716D" w:rsidRDefault="0010372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F716D">
              <w:rPr>
                <w:lang w:val="ru-RU"/>
              </w:rPr>
              <w:t>.05.2024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</w:pPr>
          </w:p>
        </w:tc>
      </w:tr>
      <w:tr w:rsidR="007F716D" w:rsidTr="007F71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16D" w:rsidRPr="00D94B49" w:rsidRDefault="007F716D">
            <w:pPr>
              <w:spacing w:after="0"/>
              <w:ind w:left="135"/>
              <w:rPr>
                <w:lang w:val="ru-RU"/>
              </w:rPr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F716D" w:rsidRDefault="007F716D">
            <w:pPr>
              <w:spacing w:after="0"/>
              <w:ind w:left="135"/>
              <w:jc w:val="center"/>
            </w:pPr>
            <w:r w:rsidRPr="00D94B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716D" w:rsidRPr="00A5185E" w:rsidRDefault="001037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185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716D" w:rsidRDefault="00B65E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71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16D" w:rsidRDefault="007F716D"/>
        </w:tc>
      </w:tr>
    </w:tbl>
    <w:p w:rsidR="00F40631" w:rsidRDefault="00F40631">
      <w:pPr>
        <w:sectPr w:rsidR="00F406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631" w:rsidRPr="00D94B49" w:rsidRDefault="00F40631">
      <w:pPr>
        <w:spacing w:after="0" w:line="480" w:lineRule="auto"/>
        <w:ind w:left="120"/>
        <w:rPr>
          <w:lang w:val="ru-RU"/>
        </w:rPr>
      </w:pPr>
      <w:bookmarkStart w:id="12" w:name="block-9460876"/>
      <w:bookmarkEnd w:id="10"/>
    </w:p>
    <w:p w:rsidR="00532653" w:rsidRDefault="00532653" w:rsidP="00532653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УЧЕБНО-МЕТОДИЧЕСКОЕ ОБЕСПЕЧЕНИЕ ОБРАЗОВАТЕЛЬНОГО ПРОЦЕССА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ОБЯЗАТЕЛЬНЫЕ УЧЕБНЫЕ МАТЕРИАЛЫ ДЛЯ УЧЕНИКА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5"/>
          <w:rFonts w:eastAsiaTheme="majorEastAsia"/>
          <w:color w:val="000000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2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• Окружающий мир (в 2 частях), 3 класс/ Плешаков А.А., Акционерное общество «Издательство «Просвещение»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 xml:space="preserve"> • Окружающий мир (в 2 частях), 4 класс/ Плешаков А.А., </w:t>
      </w:r>
      <w:proofErr w:type="spellStart"/>
      <w:r>
        <w:rPr>
          <w:rStyle w:val="c5"/>
          <w:rFonts w:eastAsiaTheme="majorEastAsia"/>
          <w:color w:val="000000"/>
        </w:rPr>
        <w:t>Крючкова</w:t>
      </w:r>
      <w:proofErr w:type="spellEnd"/>
      <w:r>
        <w:rPr>
          <w:rStyle w:val="c5"/>
          <w:rFonts w:eastAsiaTheme="majorEastAsia"/>
          <w:color w:val="000000"/>
        </w:rPr>
        <w:t xml:space="preserve"> Е.А., Акционерное общество «Издательство «Просвещение»‌​</w:t>
      </w:r>
      <w:proofErr w:type="gramEnd"/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​‌Рабочие тетради 1-4 </w:t>
      </w:r>
      <w:proofErr w:type="spellStart"/>
      <w:r>
        <w:rPr>
          <w:rStyle w:val="c5"/>
          <w:rFonts w:eastAsiaTheme="majorEastAsia"/>
          <w:color w:val="000000"/>
        </w:rPr>
        <w:t>кл</w:t>
      </w:r>
      <w:proofErr w:type="spellEnd"/>
      <w:r>
        <w:rPr>
          <w:rStyle w:val="c5"/>
          <w:rFonts w:eastAsiaTheme="majorEastAsia"/>
          <w:color w:val="000000"/>
        </w:rPr>
        <w:t xml:space="preserve"> </w:t>
      </w:r>
      <w:proofErr w:type="spellStart"/>
      <w:r>
        <w:rPr>
          <w:rStyle w:val="c5"/>
          <w:rFonts w:eastAsiaTheme="majorEastAsia"/>
          <w:color w:val="000000"/>
        </w:rPr>
        <w:t>А.А.Плешаков</w:t>
      </w:r>
      <w:proofErr w:type="spellEnd"/>
      <w:r>
        <w:rPr>
          <w:rStyle w:val="c5"/>
          <w:rFonts w:eastAsiaTheme="majorEastAsia"/>
          <w:color w:val="000000"/>
        </w:rPr>
        <w:t>‌</w:t>
      </w:r>
    </w:p>
    <w:p w:rsidR="00532653" w:rsidRDefault="00532653" w:rsidP="00532653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МЕТОДИЧЕСКИЕ МАТЕРИАЛЫ ДЛЯ УЧИТЕЛЯ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 xml:space="preserve"> «Школа России». 1—4 классы: пособие для учителей </w:t>
      </w:r>
      <w:proofErr w:type="spellStart"/>
      <w:r>
        <w:rPr>
          <w:rStyle w:val="c5"/>
          <w:rFonts w:eastAsiaTheme="majorEastAsia"/>
          <w:color w:val="000000"/>
        </w:rPr>
        <w:t>общеобразоват</w:t>
      </w:r>
      <w:proofErr w:type="spellEnd"/>
      <w:r>
        <w:rPr>
          <w:rStyle w:val="c5"/>
          <w:rFonts w:eastAsiaTheme="majorEastAsia"/>
          <w:color w:val="000000"/>
        </w:rPr>
        <w:t>. организаций / А. А. Плешаков.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— М.: Просвещение, 2022‌​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ЦИФРОВЫЕ ОБРАЗОВАТЕЛЬНЫЕ РЕСУРСЫ И РЕСУРСЫ СЕТИ ИНТЕРНЕТ</w:t>
      </w:r>
    </w:p>
    <w:p w:rsidR="00532653" w:rsidRDefault="00532653" w:rsidP="00532653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  <w:r>
        <w:rPr>
          <w:rStyle w:val="c46"/>
          <w:rFonts w:eastAsiaTheme="majorEastAsia"/>
          <w:color w:val="333333"/>
        </w:rPr>
        <w:t>​‌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https://yandex.ru/video/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https://uchi.ru/teachers/hometasks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https://resh.edu.ru/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https://infourok.ru/</w:t>
      </w:r>
      <w:r>
        <w:rPr>
          <w:rFonts w:ascii="Calibri" w:hAnsi="Calibri" w:cs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https://uchitelya.com</w:t>
      </w:r>
      <w:r>
        <w:rPr>
          <w:rStyle w:val="c66"/>
          <w:color w:val="333333"/>
        </w:rPr>
        <w:t>‌</w:t>
      </w:r>
      <w:r>
        <w:rPr>
          <w:rStyle w:val="c5"/>
          <w:rFonts w:eastAsiaTheme="majorEastAsia"/>
          <w:color w:val="000000"/>
        </w:rPr>
        <w:t>​</w:t>
      </w:r>
    </w:p>
    <w:p w:rsidR="00F40631" w:rsidRPr="00D94B49" w:rsidRDefault="00F40631">
      <w:pPr>
        <w:rPr>
          <w:lang w:val="ru-RU"/>
        </w:rPr>
        <w:sectPr w:rsidR="00F40631" w:rsidRPr="00D94B4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74BDC" w:rsidRPr="00D94B49" w:rsidRDefault="00874BDC">
      <w:pPr>
        <w:rPr>
          <w:lang w:val="ru-RU"/>
        </w:rPr>
      </w:pPr>
    </w:p>
    <w:sectPr w:rsidR="00874BDC" w:rsidRPr="00D94B49" w:rsidSect="00F406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312"/>
    <w:multiLevelType w:val="multilevel"/>
    <w:tmpl w:val="4336B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F36686"/>
    <w:multiLevelType w:val="multilevel"/>
    <w:tmpl w:val="D346E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04A92"/>
    <w:multiLevelType w:val="multilevel"/>
    <w:tmpl w:val="1C147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C61AD3"/>
    <w:multiLevelType w:val="multilevel"/>
    <w:tmpl w:val="7C9E5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D6795B"/>
    <w:multiLevelType w:val="multilevel"/>
    <w:tmpl w:val="F84E5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C41C60"/>
    <w:multiLevelType w:val="multilevel"/>
    <w:tmpl w:val="B0A40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B65AF5"/>
    <w:multiLevelType w:val="multilevel"/>
    <w:tmpl w:val="77EE6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A435007"/>
    <w:multiLevelType w:val="multilevel"/>
    <w:tmpl w:val="B05A1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4C12AA"/>
    <w:multiLevelType w:val="multilevel"/>
    <w:tmpl w:val="8092C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6D3880"/>
    <w:multiLevelType w:val="multilevel"/>
    <w:tmpl w:val="8BE69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7976D9"/>
    <w:multiLevelType w:val="multilevel"/>
    <w:tmpl w:val="77989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0C4E70"/>
    <w:multiLevelType w:val="multilevel"/>
    <w:tmpl w:val="A886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1854A22"/>
    <w:multiLevelType w:val="multilevel"/>
    <w:tmpl w:val="98B28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1995C9A"/>
    <w:multiLevelType w:val="multilevel"/>
    <w:tmpl w:val="A35CA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E469CF"/>
    <w:multiLevelType w:val="multilevel"/>
    <w:tmpl w:val="D6448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7DC1B32"/>
    <w:multiLevelType w:val="multilevel"/>
    <w:tmpl w:val="FBA81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992A90"/>
    <w:multiLevelType w:val="multilevel"/>
    <w:tmpl w:val="3EA23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706061"/>
    <w:multiLevelType w:val="multilevel"/>
    <w:tmpl w:val="4FAE2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926ECF"/>
    <w:multiLevelType w:val="multilevel"/>
    <w:tmpl w:val="7690E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186D8C"/>
    <w:multiLevelType w:val="multilevel"/>
    <w:tmpl w:val="C380A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DA153B"/>
    <w:multiLevelType w:val="multilevel"/>
    <w:tmpl w:val="CFFCB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423EC4"/>
    <w:multiLevelType w:val="multilevel"/>
    <w:tmpl w:val="6DD27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C16E3A"/>
    <w:multiLevelType w:val="multilevel"/>
    <w:tmpl w:val="DFC42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6177C3"/>
    <w:multiLevelType w:val="multilevel"/>
    <w:tmpl w:val="6B88D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97E4E84"/>
    <w:multiLevelType w:val="multilevel"/>
    <w:tmpl w:val="A984B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2E3A6D"/>
    <w:multiLevelType w:val="multilevel"/>
    <w:tmpl w:val="3FEEE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F26B66"/>
    <w:multiLevelType w:val="multilevel"/>
    <w:tmpl w:val="03D08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647108"/>
    <w:multiLevelType w:val="multilevel"/>
    <w:tmpl w:val="35C29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3B3249"/>
    <w:multiLevelType w:val="multilevel"/>
    <w:tmpl w:val="9CDAC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6A1D50"/>
    <w:multiLevelType w:val="multilevel"/>
    <w:tmpl w:val="5D783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C94B42"/>
    <w:multiLevelType w:val="multilevel"/>
    <w:tmpl w:val="CAA6B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E04978"/>
    <w:multiLevelType w:val="multilevel"/>
    <w:tmpl w:val="AC8C2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0353B2"/>
    <w:multiLevelType w:val="multilevel"/>
    <w:tmpl w:val="185E41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3EE1C14"/>
    <w:multiLevelType w:val="multilevel"/>
    <w:tmpl w:val="AFFA9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9E0B22"/>
    <w:multiLevelType w:val="multilevel"/>
    <w:tmpl w:val="74FC7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A620C7"/>
    <w:multiLevelType w:val="multilevel"/>
    <w:tmpl w:val="51AEF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865613E"/>
    <w:multiLevelType w:val="multilevel"/>
    <w:tmpl w:val="88127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D0128A7"/>
    <w:multiLevelType w:val="multilevel"/>
    <w:tmpl w:val="9CACE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165EF9"/>
    <w:multiLevelType w:val="multilevel"/>
    <w:tmpl w:val="73922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5360A"/>
    <w:multiLevelType w:val="multilevel"/>
    <w:tmpl w:val="97CCF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302593"/>
    <w:multiLevelType w:val="multilevel"/>
    <w:tmpl w:val="41D4B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092C72"/>
    <w:multiLevelType w:val="multilevel"/>
    <w:tmpl w:val="BCF45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6C3610"/>
    <w:multiLevelType w:val="multilevel"/>
    <w:tmpl w:val="8D4C23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"/>
  </w:num>
  <w:num w:numId="3">
    <w:abstractNumId w:val="30"/>
  </w:num>
  <w:num w:numId="4">
    <w:abstractNumId w:val="38"/>
  </w:num>
  <w:num w:numId="5">
    <w:abstractNumId w:val="7"/>
  </w:num>
  <w:num w:numId="6">
    <w:abstractNumId w:val="35"/>
  </w:num>
  <w:num w:numId="7">
    <w:abstractNumId w:val="28"/>
  </w:num>
  <w:num w:numId="8">
    <w:abstractNumId w:val="39"/>
  </w:num>
  <w:num w:numId="9">
    <w:abstractNumId w:val="9"/>
  </w:num>
  <w:num w:numId="10">
    <w:abstractNumId w:val="32"/>
  </w:num>
  <w:num w:numId="11">
    <w:abstractNumId w:val="33"/>
  </w:num>
  <w:num w:numId="12">
    <w:abstractNumId w:val="42"/>
  </w:num>
  <w:num w:numId="13">
    <w:abstractNumId w:val="8"/>
  </w:num>
  <w:num w:numId="14">
    <w:abstractNumId w:val="29"/>
  </w:num>
  <w:num w:numId="15">
    <w:abstractNumId w:val="36"/>
  </w:num>
  <w:num w:numId="16">
    <w:abstractNumId w:val="23"/>
  </w:num>
  <w:num w:numId="17">
    <w:abstractNumId w:val="41"/>
  </w:num>
  <w:num w:numId="18">
    <w:abstractNumId w:val="1"/>
  </w:num>
  <w:num w:numId="19">
    <w:abstractNumId w:val="34"/>
  </w:num>
  <w:num w:numId="20">
    <w:abstractNumId w:val="18"/>
  </w:num>
  <w:num w:numId="21">
    <w:abstractNumId w:val="10"/>
  </w:num>
  <w:num w:numId="22">
    <w:abstractNumId w:val="25"/>
  </w:num>
  <w:num w:numId="23">
    <w:abstractNumId w:val="0"/>
  </w:num>
  <w:num w:numId="24">
    <w:abstractNumId w:val="21"/>
  </w:num>
  <w:num w:numId="25">
    <w:abstractNumId w:val="19"/>
  </w:num>
  <w:num w:numId="26">
    <w:abstractNumId w:val="2"/>
  </w:num>
  <w:num w:numId="27">
    <w:abstractNumId w:val="26"/>
  </w:num>
  <w:num w:numId="28">
    <w:abstractNumId w:val="15"/>
  </w:num>
  <w:num w:numId="29">
    <w:abstractNumId w:val="22"/>
  </w:num>
  <w:num w:numId="30">
    <w:abstractNumId w:val="13"/>
  </w:num>
  <w:num w:numId="31">
    <w:abstractNumId w:val="27"/>
  </w:num>
  <w:num w:numId="32">
    <w:abstractNumId w:val="37"/>
  </w:num>
  <w:num w:numId="33">
    <w:abstractNumId w:val="4"/>
  </w:num>
  <w:num w:numId="34">
    <w:abstractNumId w:val="11"/>
  </w:num>
  <w:num w:numId="35">
    <w:abstractNumId w:val="16"/>
  </w:num>
  <w:num w:numId="36">
    <w:abstractNumId w:val="40"/>
  </w:num>
  <w:num w:numId="37">
    <w:abstractNumId w:val="12"/>
  </w:num>
  <w:num w:numId="38">
    <w:abstractNumId w:val="17"/>
  </w:num>
  <w:num w:numId="39">
    <w:abstractNumId w:val="14"/>
  </w:num>
  <w:num w:numId="40">
    <w:abstractNumId w:val="6"/>
  </w:num>
  <w:num w:numId="41">
    <w:abstractNumId w:val="31"/>
  </w:num>
  <w:num w:numId="42">
    <w:abstractNumId w:val="24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631"/>
    <w:rsid w:val="00015284"/>
    <w:rsid w:val="00063C89"/>
    <w:rsid w:val="0010372E"/>
    <w:rsid w:val="001E2A94"/>
    <w:rsid w:val="001F5B91"/>
    <w:rsid w:val="00250B7D"/>
    <w:rsid w:val="00286EBE"/>
    <w:rsid w:val="003039BC"/>
    <w:rsid w:val="00532653"/>
    <w:rsid w:val="00637FF3"/>
    <w:rsid w:val="006F459A"/>
    <w:rsid w:val="0076104C"/>
    <w:rsid w:val="007E73B5"/>
    <w:rsid w:val="007F716D"/>
    <w:rsid w:val="00874BDC"/>
    <w:rsid w:val="0095685C"/>
    <w:rsid w:val="00987C10"/>
    <w:rsid w:val="009A6483"/>
    <w:rsid w:val="00A27226"/>
    <w:rsid w:val="00A5185E"/>
    <w:rsid w:val="00A75CC2"/>
    <w:rsid w:val="00AB0DFD"/>
    <w:rsid w:val="00B65EA7"/>
    <w:rsid w:val="00BC22DA"/>
    <w:rsid w:val="00BE604E"/>
    <w:rsid w:val="00D0001F"/>
    <w:rsid w:val="00D068E8"/>
    <w:rsid w:val="00D94B49"/>
    <w:rsid w:val="00E85C9B"/>
    <w:rsid w:val="00F40631"/>
    <w:rsid w:val="00F6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063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06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4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4B49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53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532653"/>
  </w:style>
  <w:style w:type="paragraph" w:customStyle="1" w:styleId="c60">
    <w:name w:val="c60"/>
    <w:basedOn w:val="a"/>
    <w:rsid w:val="0053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532653"/>
  </w:style>
  <w:style w:type="character" w:customStyle="1" w:styleId="c46">
    <w:name w:val="c46"/>
    <w:basedOn w:val="a0"/>
    <w:rsid w:val="00532653"/>
  </w:style>
  <w:style w:type="character" w:customStyle="1" w:styleId="c66">
    <w:name w:val="c66"/>
    <w:basedOn w:val="a0"/>
    <w:rsid w:val="00532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da26" TargetMode="External"/><Relationship Id="rId21" Type="http://schemas.openxmlformats.org/officeDocument/2006/relationships/hyperlink" Target="https://m.edsoo.ru/f840c392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16c6" TargetMode="External"/><Relationship Id="rId47" Type="http://schemas.openxmlformats.org/officeDocument/2006/relationships/hyperlink" Target="https://m.edsoo.ru/f8410910" TargetMode="External"/><Relationship Id="rId50" Type="http://schemas.openxmlformats.org/officeDocument/2006/relationships/hyperlink" Target="https://m.edsoo.ru/f8411c0c" TargetMode="External"/><Relationship Id="rId55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4eca" TargetMode="External"/><Relationship Id="rId68" Type="http://schemas.openxmlformats.org/officeDocument/2006/relationships/hyperlink" Target="https://m.edsoo.ru/f8415636" TargetMode="External"/><Relationship Id="rId76" Type="http://schemas.openxmlformats.org/officeDocument/2006/relationships/hyperlink" Target="https://m.edsoo.ru/f8416b58" TargetMode="External"/><Relationship Id="rId84" Type="http://schemas.openxmlformats.org/officeDocument/2006/relationships/hyperlink" Target="https://m.edsoo.ru/f8417526" TargetMode="External"/><Relationship Id="rId89" Type="http://schemas.openxmlformats.org/officeDocument/2006/relationships/hyperlink" Target="https://m.edsoo.ru/f841c56c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5f50" TargetMode="External"/><Relationship Id="rId92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0f9fc" TargetMode="External"/><Relationship Id="rId29" Type="http://schemas.openxmlformats.org/officeDocument/2006/relationships/hyperlink" Target="https://m.edsoo.ru/f840e282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e85e" TargetMode="External"/><Relationship Id="rId37" Type="http://schemas.openxmlformats.org/officeDocument/2006/relationships/hyperlink" Target="https://m.edsoo.ru/f840ef2a" TargetMode="External"/><Relationship Id="rId40" Type="http://schemas.openxmlformats.org/officeDocument/2006/relationships/hyperlink" Target="https://m.edsoo.ru/f84104ba" TargetMode="External"/><Relationship Id="rId45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254e" TargetMode="External"/><Relationship Id="rId58" Type="http://schemas.openxmlformats.org/officeDocument/2006/relationships/hyperlink" Target="https://m.edsoo.ru/f8413c3c" TargetMode="External"/><Relationship Id="rId66" Type="http://schemas.openxmlformats.org/officeDocument/2006/relationships/hyperlink" Target="https://m.edsoo.ru/f8415b9a" TargetMode="External"/><Relationship Id="rId74" Type="http://schemas.openxmlformats.org/officeDocument/2006/relationships/hyperlink" Target="https://m.edsoo.ru/f8416180" TargetMode="External"/><Relationship Id="rId79" Type="http://schemas.openxmlformats.org/officeDocument/2006/relationships/hyperlink" Target="https://m.edsoo.ru/f8417b34" TargetMode="External"/><Relationship Id="rId87" Type="http://schemas.openxmlformats.org/officeDocument/2006/relationships/hyperlink" Target="https://m.edsoo.ru/f841b2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380e" TargetMode="External"/><Relationship Id="rId82" Type="http://schemas.openxmlformats.org/officeDocument/2006/relationships/hyperlink" Target="https://m.edsoo.ru/f84181ce" TargetMode="External"/><Relationship Id="rId90" Type="http://schemas.openxmlformats.org/officeDocument/2006/relationships/hyperlink" Target="https://m.edsoo.ru/f841c800" TargetMode="External"/><Relationship Id="rId95" Type="http://schemas.openxmlformats.org/officeDocument/2006/relationships/hyperlink" Target="https://m.edsoo.ru/f841d336" TargetMode="External"/><Relationship Id="rId19" Type="http://schemas.openxmlformats.org/officeDocument/2006/relationships/hyperlink" Target="https://m.edsoo.ru/f84123aa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0d328" TargetMode="External"/><Relationship Id="rId27" Type="http://schemas.openxmlformats.org/officeDocument/2006/relationships/hyperlink" Target="https://m.edsoo.ru/f840df26" TargetMode="External"/><Relationship Id="rId30" Type="http://schemas.openxmlformats.org/officeDocument/2006/relationships/hyperlink" Target="https://m.edsoo.ru/f840e41c" TargetMode="External"/><Relationship Id="rId35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10dd4" TargetMode="External"/><Relationship Id="rId48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8dc2" TargetMode="External"/><Relationship Id="rId69" Type="http://schemas.openxmlformats.org/officeDocument/2006/relationships/hyperlink" Target="https://m.edsoo.ru/f8418dc2" TargetMode="External"/><Relationship Id="rId77" Type="http://schemas.openxmlformats.org/officeDocument/2006/relationships/hyperlink" Target="https://m.edsoo.ru/f8416cfc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18a6" TargetMode="External"/><Relationship Id="rId72" Type="http://schemas.openxmlformats.org/officeDocument/2006/relationships/hyperlink" Target="https://m.edsoo.ru/f8416306" TargetMode="External"/><Relationship Id="rId80" Type="http://schemas.openxmlformats.org/officeDocument/2006/relationships/hyperlink" Target="https://m.edsoo.ru/f8417d1e" TargetMode="External"/><Relationship Id="rId85" Type="http://schemas.openxmlformats.org/officeDocument/2006/relationships/hyperlink" Target="https://m.edsoo.ru/f8419c54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0ff74" TargetMode="External"/><Relationship Id="rId25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ea16" TargetMode="External"/><Relationship Id="rId38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10c3a" TargetMode="External"/><Relationship Id="rId59" Type="http://schemas.openxmlformats.org/officeDocument/2006/relationships/hyperlink" Target="https://m.edsoo.ru/f8413e30" TargetMode="External"/><Relationship Id="rId67" Type="http://schemas.openxmlformats.org/officeDocument/2006/relationships/hyperlink" Target="https://m.edsoo.ru/f841580c" TargetMode="External"/><Relationship Id="rId20" Type="http://schemas.openxmlformats.org/officeDocument/2006/relationships/hyperlink" Target="https://m.edsoo.ru/f840c7ca" TargetMode="External"/><Relationship Id="rId41" Type="http://schemas.openxmlformats.org/officeDocument/2006/relationships/hyperlink" Target="https://m.edsoo.ru/f8410f78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4d1c" TargetMode="External"/><Relationship Id="rId70" Type="http://schemas.openxmlformats.org/officeDocument/2006/relationships/hyperlink" Target="https://m.edsoo.ru/f8415da2" TargetMode="External"/><Relationship Id="rId75" Type="http://schemas.openxmlformats.org/officeDocument/2006/relationships/hyperlink" Target="https://m.edsoo.ru/f8416996" TargetMode="External"/><Relationship Id="rId83" Type="http://schemas.openxmlformats.org/officeDocument/2006/relationships/hyperlink" Target="https://m.edsoo.ru/f84185ac" TargetMode="External"/><Relationship Id="rId88" Type="http://schemas.openxmlformats.org/officeDocument/2006/relationships/hyperlink" Target="https://m.edsoo.ru/f841b4aa" TargetMode="External"/><Relationship Id="rId91" Type="http://schemas.openxmlformats.org/officeDocument/2006/relationships/hyperlink" Target="https://m.edsoo.ru/f841c9f4" TargetMode="External"/><Relationship Id="rId96" Type="http://schemas.openxmlformats.org/officeDocument/2006/relationships/hyperlink" Target="https://m.edsoo.ru/f841dc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0c162" TargetMode="External"/><Relationship Id="rId23" Type="http://schemas.openxmlformats.org/officeDocument/2006/relationships/hyperlink" Target="https://m.edsoo.ru/f840cb62" TargetMode="External"/><Relationship Id="rId28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d90" TargetMode="External"/><Relationship Id="rId49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2ef4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0e6a6" TargetMode="External"/><Relationship Id="rId44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40ba" TargetMode="External"/><Relationship Id="rId65" Type="http://schemas.openxmlformats.org/officeDocument/2006/relationships/hyperlink" Target="https://m.edsoo.ru/f8415118" TargetMode="External"/><Relationship Id="rId73" Type="http://schemas.openxmlformats.org/officeDocument/2006/relationships/hyperlink" Target="https://m.edsoo.ru/f84164be" TargetMode="External"/><Relationship Id="rId78" Type="http://schemas.openxmlformats.org/officeDocument/2006/relationships/hyperlink" Target="https://m.edsoo.ru/f8416fae" TargetMode="External"/><Relationship Id="rId81" Type="http://schemas.openxmlformats.org/officeDocument/2006/relationships/hyperlink" Target="https://m.edsoo.ru/f8417f08" TargetMode="External"/><Relationship Id="rId86" Type="http://schemas.openxmlformats.org/officeDocument/2006/relationships/hyperlink" Target="https://m.edsoo.ru/f8419894" TargetMode="External"/><Relationship Id="rId94" Type="http://schemas.openxmlformats.org/officeDocument/2006/relationships/hyperlink" Target="https://m.edsoo.ru/f841d8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330e" TargetMode="External"/><Relationship Id="rId39" Type="http://schemas.openxmlformats.org/officeDocument/2006/relationships/hyperlink" Target="https://m.edsoo.ru/f840f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8967</Words>
  <Characters>51112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</cp:lastModifiedBy>
  <cp:revision>29</cp:revision>
  <cp:lastPrinted>2023-10-19T05:55:00Z</cp:lastPrinted>
  <dcterms:created xsi:type="dcterms:W3CDTF">2023-10-19T05:54:00Z</dcterms:created>
  <dcterms:modified xsi:type="dcterms:W3CDTF">2024-10-28T05:49:00Z</dcterms:modified>
</cp:coreProperties>
</file>